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B2" w:rsidRDefault="003B63B2" w:rsidP="00382C4B">
      <w:pPr>
        <w:jc w:val="center"/>
        <w:rPr>
          <w:rFonts w:ascii="Times New Roman" w:hAnsi="Times New Roman"/>
          <w:sz w:val="24"/>
          <w:szCs w:val="24"/>
        </w:rPr>
      </w:pPr>
      <w:r w:rsidRPr="00382C4B">
        <w:rPr>
          <w:rFonts w:ascii="Times New Roman" w:hAnsi="Times New Roman"/>
          <w:sz w:val="24"/>
          <w:szCs w:val="24"/>
        </w:rPr>
        <w:t>СОГЛАШЕНИЕ</w:t>
      </w:r>
      <w:r w:rsidR="00AE3086">
        <w:rPr>
          <w:rFonts w:ascii="Times New Roman" w:hAnsi="Times New Roman"/>
          <w:sz w:val="24"/>
          <w:szCs w:val="24"/>
        </w:rPr>
        <w:t xml:space="preserve">  № 3-44/9</w:t>
      </w:r>
    </w:p>
    <w:p w:rsidR="003B63B2" w:rsidRDefault="003B63B2" w:rsidP="00382C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взаимодействии между Администрацией городского округа Домодедово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Местным отделением </w:t>
      </w:r>
      <w:r w:rsidRPr="004627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Некоммерческое партнерство «Альянс делового сотрудничества»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/>
          <w:sz w:val="24"/>
          <w:szCs w:val="24"/>
        </w:rPr>
        <w:t>при проведении оценки регулирующего воздействия</w:t>
      </w:r>
    </w:p>
    <w:p w:rsidR="003B63B2" w:rsidRDefault="003B63B2" w:rsidP="00382C4B">
      <w:pPr>
        <w:rPr>
          <w:rFonts w:ascii="Times New Roman" w:hAnsi="Times New Roman"/>
          <w:sz w:val="24"/>
          <w:szCs w:val="24"/>
        </w:rPr>
      </w:pPr>
    </w:p>
    <w:p w:rsidR="003B63B2" w:rsidRDefault="003B63B2" w:rsidP="00382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E3086" w:rsidRPr="00AE3086">
        <w:rPr>
          <w:rFonts w:ascii="Times New Roman" w:hAnsi="Times New Roman"/>
          <w:sz w:val="24"/>
          <w:szCs w:val="24"/>
          <w:u w:val="single"/>
        </w:rPr>
        <w:t xml:space="preserve"> 12 </w:t>
      </w:r>
      <w:r w:rsidRPr="00AE3086">
        <w:rPr>
          <w:rFonts w:ascii="Times New Roman" w:hAnsi="Times New Roman"/>
          <w:sz w:val="24"/>
          <w:szCs w:val="24"/>
        </w:rPr>
        <w:t>»</w:t>
      </w:r>
      <w:r w:rsidR="00AE3086" w:rsidRPr="00AE30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308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E3086" w:rsidRPr="00AE3086">
        <w:rPr>
          <w:rFonts w:ascii="Times New Roman" w:hAnsi="Times New Roman"/>
          <w:sz w:val="24"/>
          <w:szCs w:val="24"/>
          <w:u w:val="single"/>
        </w:rPr>
        <w:t>марта</w:t>
      </w:r>
      <w:r w:rsidR="00AE308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E3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 г</w:t>
      </w:r>
      <w:r w:rsidR="00AE30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 Домодедово</w:t>
      </w:r>
    </w:p>
    <w:p w:rsidR="003B63B2" w:rsidRDefault="003B63B2" w:rsidP="00382C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63B2" w:rsidRDefault="003B63B2" w:rsidP="00382C4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915D03">
        <w:rPr>
          <w:rFonts w:ascii="Times New Roman" w:hAnsi="Times New Roman"/>
          <w:sz w:val="24"/>
          <w:szCs w:val="24"/>
        </w:rPr>
        <w:t xml:space="preserve">дминистрация городского округа Домодедово (в дальнейшем </w:t>
      </w:r>
      <w:r>
        <w:rPr>
          <w:rFonts w:ascii="Times New Roman" w:hAnsi="Times New Roman"/>
          <w:sz w:val="24"/>
          <w:szCs w:val="24"/>
        </w:rPr>
        <w:t>–</w:t>
      </w:r>
      <w:r w:rsidRPr="00915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15D03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»</w:t>
      </w:r>
      <w:r w:rsidRPr="00915D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лице Руководителя администрации городского округа Домодедово Д.И. Городецкого, действующего на основании Устава и </w:t>
      </w:r>
      <w:r w:rsidRPr="00462713">
        <w:rPr>
          <w:rFonts w:ascii="Times New Roman" w:hAnsi="Times New Roman"/>
          <w:sz w:val="24"/>
          <w:szCs w:val="24"/>
        </w:rPr>
        <w:t>Некоммерческое партнерство «Альянс делового сотрудничества»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лице Председателя правления Кокорина Михаила Александровича, действующего на основании Устава,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(в </w:t>
      </w:r>
      <w:r>
        <w:rPr>
          <w:rFonts w:ascii="Times New Roman" w:hAnsi="Times New Roman"/>
          <w:sz w:val="24"/>
          <w:szCs w:val="24"/>
        </w:rPr>
        <w:t xml:space="preserve">дальнейшем – АЛЬЯНС) с другой стороны, именуемые вместе Стороны, </w:t>
      </w:r>
      <w:r w:rsidRPr="00915D03">
        <w:rPr>
          <w:rFonts w:ascii="Times New Roman" w:hAnsi="Times New Roman"/>
          <w:sz w:val="24"/>
          <w:szCs w:val="24"/>
        </w:rPr>
        <w:t>руководствуясь законодательством Российской Федерации и законодательством Московской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D03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повышения эффективности проводимой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оценки регулирующего </w:t>
      </w:r>
      <w:proofErr w:type="gramStart"/>
      <w:r>
        <w:rPr>
          <w:rFonts w:ascii="Times New Roman" w:hAnsi="Times New Roman"/>
          <w:sz w:val="24"/>
          <w:szCs w:val="24"/>
        </w:rPr>
        <w:t>воздействия проектов нормативных правовых актов Администрации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Домодедово, затрагивающих вопросы осуществления предпринимательской и инвестиционной деятельности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 округе Домодедово</w:t>
      </w:r>
      <w:r w:rsidRPr="00407F07">
        <w:rPr>
          <w:rFonts w:ascii="Times New Roman" w:hAnsi="Times New Roman"/>
          <w:sz w:val="24"/>
          <w:szCs w:val="24"/>
        </w:rPr>
        <w:t>, а также совершенствования организации и методологии проведения оценки регулирующего воздействия, заключили</w:t>
      </w:r>
      <w:r>
        <w:rPr>
          <w:rFonts w:ascii="Times New Roman" w:hAnsi="Times New Roman"/>
          <w:sz w:val="24"/>
          <w:szCs w:val="24"/>
        </w:rPr>
        <w:t xml:space="preserve"> настоящее Соглашение о нижеследующем:</w:t>
      </w:r>
    </w:p>
    <w:p w:rsidR="003B63B2" w:rsidRDefault="003B63B2" w:rsidP="007F5CB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Соглашения</w:t>
      </w:r>
    </w:p>
    <w:p w:rsidR="003B63B2" w:rsidRPr="00CE6BB7" w:rsidRDefault="003B63B2" w:rsidP="00CE6B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6BB7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и учета мнения субъектов предпринимательской и инвестиционной деятельности при проведении </w:t>
      </w:r>
      <w:proofErr w:type="gramStart"/>
      <w:r w:rsidRPr="00CE6BB7">
        <w:rPr>
          <w:rFonts w:ascii="Times New Roman" w:hAnsi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Администрации городского округа Домодедово</w:t>
      </w:r>
      <w:proofErr w:type="gramEnd"/>
      <w:r w:rsidRPr="00CE6BB7">
        <w:rPr>
          <w:rFonts w:ascii="Times New Roman" w:hAnsi="Times New Roman"/>
          <w:sz w:val="24"/>
          <w:szCs w:val="24"/>
        </w:rPr>
        <w:t xml:space="preserve"> и экспертизы муниципальных нормативных правовых актов Администрации городского округа Домодедово. </w:t>
      </w:r>
    </w:p>
    <w:p w:rsidR="003B63B2" w:rsidRDefault="003B63B2" w:rsidP="007021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Соглашения</w:t>
      </w:r>
    </w:p>
    <w:p w:rsidR="003B63B2" w:rsidRPr="006B4044" w:rsidRDefault="003B63B2" w:rsidP="00702183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3B63B2" w:rsidRPr="006B4044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44">
        <w:rPr>
          <w:rFonts w:ascii="Times New Roman" w:hAnsi="Times New Roman"/>
          <w:color w:val="000000"/>
          <w:sz w:val="24"/>
          <w:szCs w:val="24"/>
        </w:rPr>
        <w:t>Настоящее Соглашение заключено в целях:</w:t>
      </w:r>
    </w:p>
    <w:p w:rsidR="003B63B2" w:rsidRPr="00554D78" w:rsidRDefault="003B63B2" w:rsidP="007021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D78">
        <w:rPr>
          <w:rFonts w:ascii="Times New Roman" w:hAnsi="Times New Roman"/>
          <w:color w:val="000000"/>
          <w:sz w:val="24"/>
          <w:szCs w:val="24"/>
        </w:rPr>
        <w:t>достижения эффективного взаимодействия предпринимательского сообщества и власти в городском  округе Домодедово;</w:t>
      </w:r>
    </w:p>
    <w:p w:rsidR="003B63B2" w:rsidRPr="006B4044" w:rsidRDefault="003B63B2" w:rsidP="007021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44">
        <w:rPr>
          <w:rFonts w:ascii="Times New Roman" w:hAnsi="Times New Roman"/>
          <w:color w:val="000000"/>
          <w:sz w:val="24"/>
          <w:szCs w:val="24"/>
        </w:rPr>
        <w:t xml:space="preserve">повышения качества правового регулирования в предпринимательской и инвестиционной сфере деятельности; </w:t>
      </w:r>
    </w:p>
    <w:p w:rsidR="003B63B2" w:rsidRPr="006B4044" w:rsidRDefault="003B63B2" w:rsidP="007021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44">
        <w:rPr>
          <w:rFonts w:ascii="Times New Roman" w:hAnsi="Times New Roman"/>
          <w:color w:val="000000"/>
          <w:sz w:val="24"/>
          <w:szCs w:val="24"/>
        </w:rPr>
        <w:t>выявления в проектах нормативных правовых актов либо действующих нормативных правовых актах положений, которые необоснованно затрудняют ведение предпринимательской и инвестиционной деятельности;</w:t>
      </w:r>
    </w:p>
    <w:p w:rsidR="003B63B2" w:rsidRPr="006B4044" w:rsidRDefault="003B63B2" w:rsidP="007021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44">
        <w:rPr>
          <w:rFonts w:ascii="Times New Roman" w:hAnsi="Times New Roman"/>
          <w:color w:val="000000"/>
          <w:sz w:val="24"/>
          <w:szCs w:val="24"/>
        </w:rPr>
        <w:t>обеспечения возможности учета мнений лиц, интересы которых затрагиваются предлагаемым правовым регулированием;</w:t>
      </w:r>
    </w:p>
    <w:p w:rsidR="003B63B2" w:rsidRPr="006B4044" w:rsidRDefault="003B63B2" w:rsidP="007021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44">
        <w:rPr>
          <w:rFonts w:ascii="Times New Roman" w:hAnsi="Times New Roman"/>
          <w:color w:val="000000"/>
          <w:sz w:val="24"/>
          <w:szCs w:val="24"/>
        </w:rPr>
        <w:t xml:space="preserve">установления баланса интересов посредством анализа последствий и эффектов введения правового регулирования и определения наилучшего с точки зрения </w:t>
      </w:r>
      <w:r w:rsidRPr="006B4044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степени соответствия критериям целесообразности, эффективности, осуществимости и адекватности варианта регулирования на основе сопоставления выгод и издержек. </w:t>
      </w:r>
    </w:p>
    <w:p w:rsidR="003B63B2" w:rsidRDefault="003B63B2" w:rsidP="00FA6D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63B2" w:rsidRPr="00FA6D78" w:rsidRDefault="003B63B2" w:rsidP="00FA6D7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A6D78">
        <w:rPr>
          <w:rFonts w:ascii="Times New Roman" w:hAnsi="Times New Roman"/>
          <w:sz w:val="24"/>
          <w:szCs w:val="24"/>
        </w:rPr>
        <w:t>Общие положения.</w:t>
      </w:r>
    </w:p>
    <w:p w:rsidR="003B63B2" w:rsidRDefault="003B63B2" w:rsidP="00FA6D78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B63B2" w:rsidRPr="00FA6D78" w:rsidRDefault="003B63B2" w:rsidP="00FA6D78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</w:t>
      </w:r>
      <w:r w:rsidRPr="00FA6D78">
        <w:rPr>
          <w:rFonts w:ascii="Times New Roman" w:hAnsi="Times New Roman"/>
          <w:sz w:val="24"/>
          <w:szCs w:val="24"/>
        </w:rPr>
        <w:t xml:space="preserve"> за внедрение процедуры </w:t>
      </w:r>
      <w:r>
        <w:rPr>
          <w:rFonts w:ascii="Times New Roman" w:hAnsi="Times New Roman"/>
          <w:sz w:val="24"/>
          <w:szCs w:val="24"/>
        </w:rPr>
        <w:t>оценки регулирующего воздействия</w:t>
      </w:r>
      <w:r w:rsidRPr="00FA6D78">
        <w:rPr>
          <w:rFonts w:ascii="Times New Roman" w:hAnsi="Times New Roman"/>
          <w:sz w:val="24"/>
          <w:szCs w:val="24"/>
        </w:rPr>
        <w:t xml:space="preserve"> и проведение экспертизы</w:t>
      </w:r>
      <w:r>
        <w:rPr>
          <w:rFonts w:ascii="Times New Roman" w:hAnsi="Times New Roman"/>
          <w:sz w:val="24"/>
          <w:szCs w:val="24"/>
        </w:rPr>
        <w:t xml:space="preserve"> является Администрация</w:t>
      </w:r>
      <w:r w:rsidRPr="00FA6D78">
        <w:rPr>
          <w:rFonts w:ascii="Times New Roman" w:hAnsi="Times New Roman"/>
          <w:sz w:val="24"/>
          <w:szCs w:val="24"/>
        </w:rPr>
        <w:t>;</w:t>
      </w:r>
    </w:p>
    <w:p w:rsidR="003B63B2" w:rsidRPr="00F71535" w:rsidRDefault="003B63B2" w:rsidP="00FA6D7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535">
        <w:rPr>
          <w:rFonts w:ascii="Times New Roman" w:hAnsi="Times New Roman"/>
          <w:sz w:val="24"/>
          <w:szCs w:val="24"/>
        </w:rPr>
        <w:t xml:space="preserve"> Процедуру оценки регулирующего воздействия проводят органы-разработчики проектов муниципальных нормативных правовых актов – органы Администрации городского округа Домодедово или иные органы и субъекты правотворческой инициативы, установленные Уставом городского округа Домодедово, осуществляющие функции в пределах предоставленных им полномочий (далее «органы-разработчики»). </w:t>
      </w:r>
    </w:p>
    <w:p w:rsidR="003B63B2" w:rsidRDefault="003B63B2" w:rsidP="00EB4A7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Сторон</w:t>
      </w:r>
    </w:p>
    <w:p w:rsidR="003B63B2" w:rsidRDefault="003B63B2" w:rsidP="007021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B63B2" w:rsidRPr="00FA6D78" w:rsidRDefault="003B63B2" w:rsidP="00FA6D7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 рамках настоящего Соглашения</w:t>
      </w:r>
      <w:r w:rsidRPr="00FA6D78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при необходимости рабочих совещаний по вопросам реализации процедуры оценки регулирующего воздействия в Администрации с АЛЬЯНСОМ;</w:t>
      </w:r>
    </w:p>
    <w:p w:rsidR="003B63B2" w:rsidRPr="00554D78" w:rsidRDefault="003B63B2" w:rsidP="00BC4D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D78">
        <w:rPr>
          <w:rFonts w:ascii="Times New Roman" w:hAnsi="Times New Roman"/>
          <w:sz w:val="24"/>
          <w:szCs w:val="24"/>
        </w:rPr>
        <w:t>- поддержку АЛЬЯНСА в организации взаимодействия отраслевых экспертов, привлекаемых для оценки регулирующего воздействия, с муниципальными органами/организациями, вступающими с субъектами предпринимательской деятельности в гражданско-правовые отношения;</w:t>
      </w:r>
    </w:p>
    <w:p w:rsidR="003B63B2" w:rsidRPr="00554D78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D78">
        <w:rPr>
          <w:rFonts w:ascii="Times New Roman" w:hAnsi="Times New Roman"/>
          <w:sz w:val="24"/>
          <w:szCs w:val="24"/>
        </w:rPr>
        <w:t>- размещение на своем официальном сайте в сети Интернет и</w:t>
      </w:r>
      <w:r w:rsidR="00554D78">
        <w:rPr>
          <w:rFonts w:ascii="Times New Roman" w:hAnsi="Times New Roman"/>
          <w:sz w:val="24"/>
          <w:szCs w:val="24"/>
        </w:rPr>
        <w:t xml:space="preserve"> </w:t>
      </w:r>
      <w:r w:rsidRPr="00554D78">
        <w:rPr>
          <w:rFonts w:ascii="Times New Roman" w:hAnsi="Times New Roman"/>
          <w:sz w:val="24"/>
          <w:szCs w:val="24"/>
        </w:rPr>
        <w:t>(или) муниципальных СМИ информации о ходе реализации настоящего Соглашения и  результатах влияния института оценки регулирующего воздействия на сферу предпринимательства в городском  округе Домодедово;</w:t>
      </w:r>
    </w:p>
    <w:p w:rsidR="003B63B2" w:rsidRDefault="003B63B2" w:rsidP="007021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АЛЬЯНС: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представляет по запросу Администрации, органа-разработчика информационно-аналитические материалы, в том числе </w:t>
      </w:r>
      <w:r w:rsidRPr="00554D78">
        <w:rPr>
          <w:rFonts w:ascii="Times New Roman" w:hAnsi="Times New Roman"/>
          <w:sz w:val="24"/>
          <w:szCs w:val="24"/>
        </w:rPr>
        <w:t>сведения о стандартных издержках субъектов предпринимательской деятельности, о развитии предпринимательской деятельности в отдельных отраслях, о качественном и количественном составе субъектов предпринимательской деятельности в отдельных отраслях и иные сведения</w:t>
      </w:r>
      <w:r>
        <w:rPr>
          <w:rFonts w:ascii="Times New Roman" w:hAnsi="Times New Roman"/>
          <w:sz w:val="24"/>
          <w:szCs w:val="24"/>
        </w:rPr>
        <w:t>, необходимые для проведения оценки регулирующего воздействия;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и поддерживает в актуальном состоянии списки отраслевых экспертов, привлекаемых для оценки регулирующего воздействия проектов нормативных правовых актов в соответствующих отраслях, и, при необходимости, представляет их органам-разработчикам или в Администрацию;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публичных консультациях, по результатам которых представляет органу-разработчику предложения и замечания по проекту нормативного правового акта;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сотрудников, ответственных за взаимодействие с органом-разработчиком по вопросам проведения оценки регулирующего воздействия и направляет их в Администрацию;</w:t>
      </w:r>
    </w:p>
    <w:p w:rsidR="003B63B2" w:rsidRDefault="003B63B2" w:rsidP="007021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размещает на своих официальных сайтах в сети Интернет информацию об институте оценки регулирующего воздействия, в том числе информацию правового характера. </w:t>
      </w:r>
    </w:p>
    <w:p w:rsidR="003B63B2" w:rsidRDefault="003B63B2" w:rsidP="007021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Сторон</w:t>
      </w:r>
    </w:p>
    <w:p w:rsidR="003B63B2" w:rsidRDefault="003B63B2" w:rsidP="007021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B63B2" w:rsidRDefault="003B63B2" w:rsidP="007021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имеет право: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42A7">
        <w:rPr>
          <w:rFonts w:ascii="Times New Roman" w:hAnsi="Times New Roman"/>
          <w:sz w:val="24"/>
          <w:szCs w:val="24"/>
        </w:rPr>
        <w:t xml:space="preserve">направлять запросы </w:t>
      </w:r>
      <w:r>
        <w:rPr>
          <w:rFonts w:ascii="Times New Roman" w:hAnsi="Times New Roman"/>
          <w:sz w:val="24"/>
          <w:szCs w:val="24"/>
        </w:rPr>
        <w:t>АЛЬЯНСУ о представлении информационно-аналитических материалов, в том числе сведений о стандартных издержках субъектов предпринимательской деятельности, о развитии предпринимательской деятельности в отдельных отраслях, о качественном и количественном составе субъектов предпринимательской деятельности в отдельных отраслях и иных сведений, необходимых для проведения оценки регулирующего воздействия;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направлять своих представителей для участия в совещаниях, круглых столах и иных мероприятиях, организуемых АЛЬЯНСОМ,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института оценки регулирующего воздействия. 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АЛЬЯНС имеет право: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инициировать совещания с Администрацией, органом-разработчиком о развитии института оценки регулирующего воздействия;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совещания, круглые столы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института оценки регулирующего воздействия;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направлять в Администрацию, орган-разработчик замечания и предложения при проведении оценки регулирующего воздействия;</w:t>
      </w:r>
    </w:p>
    <w:p w:rsidR="003B63B2" w:rsidRPr="00554D78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D78">
        <w:rPr>
          <w:rFonts w:ascii="Times New Roman" w:hAnsi="Times New Roman"/>
          <w:sz w:val="24"/>
          <w:szCs w:val="24"/>
        </w:rPr>
        <w:t>- запрашивать и получать в Администрации информацию и нормативные документы, имеющие отношение к сфере предпринимательства в городском округе Домодедово</w:t>
      </w:r>
      <w:r w:rsidR="00554D78">
        <w:rPr>
          <w:rFonts w:ascii="Times New Roman" w:hAnsi="Times New Roman"/>
          <w:sz w:val="24"/>
          <w:szCs w:val="24"/>
        </w:rPr>
        <w:t>.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3B2" w:rsidRDefault="003B63B2" w:rsidP="00AC6F9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C6F93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3B63B2" w:rsidRPr="00AC6F93" w:rsidRDefault="003B63B2" w:rsidP="00AC6F93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B63B2" w:rsidRDefault="003B63B2" w:rsidP="00AC6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Соглашение заключается сроком на пять лет и вступает в силу с момента его подписания.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3A1E7A">
        <w:rPr>
          <w:rFonts w:ascii="Times New Roman" w:hAnsi="Times New Roman"/>
          <w:sz w:val="24"/>
          <w:szCs w:val="24"/>
        </w:rPr>
        <w:t>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момента их подписания Сторонами</w:t>
      </w:r>
      <w:r>
        <w:rPr>
          <w:rFonts w:ascii="Times New Roman" w:hAnsi="Times New Roman"/>
          <w:sz w:val="24"/>
          <w:szCs w:val="24"/>
        </w:rPr>
        <w:t>.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Возникающие споры и разногласия разрешаются путем переговоров.</w:t>
      </w:r>
    </w:p>
    <w:p w:rsidR="003B63B2" w:rsidRDefault="003B63B2" w:rsidP="00322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Соглашение может быть расторгнуто по инициативе любой из Сторон. При этом она должна письменно уведомить другую Сторону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три месяца до предполагаемой даты прекращения действия Соглашения. 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Если по истечению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три года.</w:t>
      </w:r>
    </w:p>
    <w:p w:rsidR="003B63B2" w:rsidRDefault="003B63B2" w:rsidP="007021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Настоящее Соглашение составлено в </w:t>
      </w:r>
      <w:r w:rsidRPr="00554D78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B63B2" w:rsidRDefault="003B63B2" w:rsidP="0070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3B2" w:rsidRDefault="003B63B2" w:rsidP="003A1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 СТОРОН:</w:t>
      </w:r>
    </w:p>
    <w:p w:rsidR="003B63B2" w:rsidRDefault="003B63B2" w:rsidP="002154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3B2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АЛЬЯНС:</w:t>
      </w:r>
    </w:p>
    <w:p w:rsidR="003B63B2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63B2" w:rsidRPr="007C61C5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3B2" w:rsidRPr="007C61C5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C61C5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правления </w:t>
      </w:r>
      <w:r w:rsidRPr="007C61C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АЛЬЯНС</w:t>
      </w:r>
    </w:p>
    <w:p w:rsidR="003B63B2" w:rsidRPr="007C61C5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3B2" w:rsidRPr="007C61C5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63B2" w:rsidRPr="007C61C5" w:rsidRDefault="003B63B2" w:rsidP="0021548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63B2" w:rsidRDefault="003B63B2" w:rsidP="002154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</w:t>
      </w:r>
      <w:r w:rsidRPr="007C61C5">
        <w:rPr>
          <w:rFonts w:ascii="Times New Roman" w:hAnsi="Times New Roman"/>
          <w:b/>
          <w:sz w:val="24"/>
          <w:szCs w:val="24"/>
        </w:rPr>
        <w:t>Д.И. Городецкий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 М.А. Кокорин</w:t>
      </w:r>
    </w:p>
    <w:p w:rsidR="003B63B2" w:rsidRDefault="003B63B2" w:rsidP="00713A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3B63B2" w:rsidSect="00E05EAD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B" w:rsidRDefault="009652EB" w:rsidP="00C75614">
      <w:pPr>
        <w:spacing w:after="0" w:line="240" w:lineRule="auto"/>
      </w:pPr>
      <w:r>
        <w:separator/>
      </w:r>
    </w:p>
  </w:endnote>
  <w:endnote w:type="continuationSeparator" w:id="0">
    <w:p w:rsidR="009652EB" w:rsidRDefault="009652EB" w:rsidP="00C7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B2" w:rsidRDefault="001970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3086">
      <w:rPr>
        <w:noProof/>
      </w:rPr>
      <w:t>1</w:t>
    </w:r>
    <w:r>
      <w:rPr>
        <w:noProof/>
      </w:rPr>
      <w:fldChar w:fldCharType="end"/>
    </w:r>
  </w:p>
  <w:p w:rsidR="003B63B2" w:rsidRDefault="003B6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B" w:rsidRDefault="009652EB" w:rsidP="00C75614">
      <w:pPr>
        <w:spacing w:after="0" w:line="240" w:lineRule="auto"/>
      </w:pPr>
      <w:r>
        <w:separator/>
      </w:r>
    </w:p>
  </w:footnote>
  <w:footnote w:type="continuationSeparator" w:id="0">
    <w:p w:rsidR="009652EB" w:rsidRDefault="009652EB" w:rsidP="00C7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08B8"/>
    <w:multiLevelType w:val="multilevel"/>
    <w:tmpl w:val="2B3627F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735B2AAC"/>
    <w:multiLevelType w:val="hybridMultilevel"/>
    <w:tmpl w:val="16AE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4B"/>
    <w:rsid w:val="000205A8"/>
    <w:rsid w:val="0002646A"/>
    <w:rsid w:val="00030BE4"/>
    <w:rsid w:val="000353DB"/>
    <w:rsid w:val="00042EB3"/>
    <w:rsid w:val="000435DF"/>
    <w:rsid w:val="00047DCC"/>
    <w:rsid w:val="00052EFC"/>
    <w:rsid w:val="00071D19"/>
    <w:rsid w:val="001226A6"/>
    <w:rsid w:val="00146D99"/>
    <w:rsid w:val="001550FE"/>
    <w:rsid w:val="001655AB"/>
    <w:rsid w:val="00197048"/>
    <w:rsid w:val="001D3047"/>
    <w:rsid w:val="001D6EA4"/>
    <w:rsid w:val="001F2FA9"/>
    <w:rsid w:val="001F4A5C"/>
    <w:rsid w:val="00203C77"/>
    <w:rsid w:val="00215487"/>
    <w:rsid w:val="00223BF8"/>
    <w:rsid w:val="00232D2F"/>
    <w:rsid w:val="002505B4"/>
    <w:rsid w:val="002575DD"/>
    <w:rsid w:val="00270F3C"/>
    <w:rsid w:val="00274D37"/>
    <w:rsid w:val="00296A46"/>
    <w:rsid w:val="002B4476"/>
    <w:rsid w:val="003220DC"/>
    <w:rsid w:val="00360066"/>
    <w:rsid w:val="00361F49"/>
    <w:rsid w:val="00382C4B"/>
    <w:rsid w:val="00391E66"/>
    <w:rsid w:val="003936DE"/>
    <w:rsid w:val="003A1E7A"/>
    <w:rsid w:val="003B63B2"/>
    <w:rsid w:val="00407F07"/>
    <w:rsid w:val="00423EF1"/>
    <w:rsid w:val="00442349"/>
    <w:rsid w:val="004456F6"/>
    <w:rsid w:val="00452C7F"/>
    <w:rsid w:val="004544C2"/>
    <w:rsid w:val="00462713"/>
    <w:rsid w:val="00480862"/>
    <w:rsid w:val="004A03B5"/>
    <w:rsid w:val="00510617"/>
    <w:rsid w:val="00510D8A"/>
    <w:rsid w:val="00554D78"/>
    <w:rsid w:val="005D0E74"/>
    <w:rsid w:val="005D3A8C"/>
    <w:rsid w:val="00605DA5"/>
    <w:rsid w:val="006116D8"/>
    <w:rsid w:val="00644345"/>
    <w:rsid w:val="00650CF8"/>
    <w:rsid w:val="00685ED9"/>
    <w:rsid w:val="006B4044"/>
    <w:rsid w:val="006D0786"/>
    <w:rsid w:val="006F5A82"/>
    <w:rsid w:val="00702183"/>
    <w:rsid w:val="00713A0F"/>
    <w:rsid w:val="00725D05"/>
    <w:rsid w:val="00753DDF"/>
    <w:rsid w:val="00781FDF"/>
    <w:rsid w:val="0079076F"/>
    <w:rsid w:val="007B0E93"/>
    <w:rsid w:val="007C61C5"/>
    <w:rsid w:val="007D46A5"/>
    <w:rsid w:val="007E5D8C"/>
    <w:rsid w:val="007F5CB3"/>
    <w:rsid w:val="007F7276"/>
    <w:rsid w:val="00805C0B"/>
    <w:rsid w:val="008062DC"/>
    <w:rsid w:val="008259D2"/>
    <w:rsid w:val="0084717D"/>
    <w:rsid w:val="008C269D"/>
    <w:rsid w:val="008F42BE"/>
    <w:rsid w:val="00915D03"/>
    <w:rsid w:val="00920E97"/>
    <w:rsid w:val="00943AC9"/>
    <w:rsid w:val="009652EB"/>
    <w:rsid w:val="009870CB"/>
    <w:rsid w:val="00990620"/>
    <w:rsid w:val="00A46EFC"/>
    <w:rsid w:val="00A624B7"/>
    <w:rsid w:val="00AC6F93"/>
    <w:rsid w:val="00AE3086"/>
    <w:rsid w:val="00B33674"/>
    <w:rsid w:val="00BB5D3E"/>
    <w:rsid w:val="00BC4D71"/>
    <w:rsid w:val="00BC5B03"/>
    <w:rsid w:val="00C016E1"/>
    <w:rsid w:val="00C031C3"/>
    <w:rsid w:val="00C74E78"/>
    <w:rsid w:val="00C75614"/>
    <w:rsid w:val="00C87C93"/>
    <w:rsid w:val="00CB07D0"/>
    <w:rsid w:val="00CC3792"/>
    <w:rsid w:val="00CE6BB7"/>
    <w:rsid w:val="00D51245"/>
    <w:rsid w:val="00D71A1D"/>
    <w:rsid w:val="00DD42A7"/>
    <w:rsid w:val="00E05EAD"/>
    <w:rsid w:val="00E65524"/>
    <w:rsid w:val="00E83117"/>
    <w:rsid w:val="00E90C90"/>
    <w:rsid w:val="00E97EF5"/>
    <w:rsid w:val="00EA3621"/>
    <w:rsid w:val="00EB4A7F"/>
    <w:rsid w:val="00EE3AB8"/>
    <w:rsid w:val="00F02A73"/>
    <w:rsid w:val="00F22854"/>
    <w:rsid w:val="00F41A4D"/>
    <w:rsid w:val="00F45914"/>
    <w:rsid w:val="00F67B8D"/>
    <w:rsid w:val="00F71535"/>
    <w:rsid w:val="00FA6D78"/>
    <w:rsid w:val="00FA79E0"/>
    <w:rsid w:val="00FC0817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E74"/>
    <w:pPr>
      <w:ind w:left="720"/>
      <w:contextualSpacing/>
    </w:pPr>
  </w:style>
  <w:style w:type="paragraph" w:customStyle="1" w:styleId="ConsPlusNormal">
    <w:name w:val="ConsPlusNormal"/>
    <w:uiPriority w:val="99"/>
    <w:rsid w:val="00F02A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52C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2C7F"/>
    <w:rPr>
      <w:rFonts w:ascii="Tahoma" w:hAnsi="Tahoma"/>
      <w:sz w:val="16"/>
    </w:rPr>
  </w:style>
  <w:style w:type="character" w:styleId="a6">
    <w:name w:val="Strong"/>
    <w:basedOn w:val="a0"/>
    <w:uiPriority w:val="99"/>
    <w:qFormat/>
    <w:rsid w:val="00047DCC"/>
    <w:rPr>
      <w:rFonts w:cs="Times New Roman"/>
      <w:b/>
    </w:rPr>
  </w:style>
  <w:style w:type="paragraph" w:styleId="a7">
    <w:name w:val="header"/>
    <w:basedOn w:val="a"/>
    <w:link w:val="a8"/>
    <w:uiPriority w:val="99"/>
    <w:rsid w:val="00C756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75614"/>
  </w:style>
  <w:style w:type="paragraph" w:styleId="a9">
    <w:name w:val="footer"/>
    <w:basedOn w:val="a"/>
    <w:link w:val="aa"/>
    <w:uiPriority w:val="99"/>
    <w:rsid w:val="00C756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5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E74"/>
    <w:pPr>
      <w:ind w:left="720"/>
      <w:contextualSpacing/>
    </w:pPr>
  </w:style>
  <w:style w:type="paragraph" w:customStyle="1" w:styleId="ConsPlusNormal">
    <w:name w:val="ConsPlusNormal"/>
    <w:uiPriority w:val="99"/>
    <w:rsid w:val="00F02A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52C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2C7F"/>
    <w:rPr>
      <w:rFonts w:ascii="Tahoma" w:hAnsi="Tahoma"/>
      <w:sz w:val="16"/>
    </w:rPr>
  </w:style>
  <w:style w:type="character" w:styleId="a6">
    <w:name w:val="Strong"/>
    <w:basedOn w:val="a0"/>
    <w:uiPriority w:val="99"/>
    <w:qFormat/>
    <w:rsid w:val="00047DCC"/>
    <w:rPr>
      <w:rFonts w:cs="Times New Roman"/>
      <w:b/>
    </w:rPr>
  </w:style>
  <w:style w:type="paragraph" w:styleId="a7">
    <w:name w:val="header"/>
    <w:basedOn w:val="a"/>
    <w:link w:val="a8"/>
    <w:uiPriority w:val="99"/>
    <w:rsid w:val="00C756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75614"/>
  </w:style>
  <w:style w:type="paragraph" w:styleId="a9">
    <w:name w:val="footer"/>
    <w:basedOn w:val="a"/>
    <w:link w:val="aa"/>
    <w:uiPriority w:val="99"/>
    <w:rsid w:val="00C756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Наталья Н. Берникова</dc:creator>
  <cp:lastModifiedBy>Наталья Н. Берникова</cp:lastModifiedBy>
  <cp:revision>3</cp:revision>
  <cp:lastPrinted>2015-07-06T14:21:00Z</cp:lastPrinted>
  <dcterms:created xsi:type="dcterms:W3CDTF">2015-09-09T08:13:00Z</dcterms:created>
  <dcterms:modified xsi:type="dcterms:W3CDTF">2015-09-25T12:48:00Z</dcterms:modified>
</cp:coreProperties>
</file>